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B63119" w14:textId="77777777" w:rsidR="00C173F2" w:rsidRPr="004A37CD" w:rsidRDefault="00C173F2" w:rsidP="00C173F2">
      <w:pPr>
        <w:rPr>
          <w:rFonts w:ascii="Times New Roman" w:hAnsi="Times New Roman" w:cs="Times New Roman"/>
          <w:b/>
          <w:bCs/>
          <w:color w:val="111111"/>
          <w:sz w:val="24"/>
          <w:szCs w:val="24"/>
        </w:rPr>
      </w:pP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Daniel I. Pedreira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is a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Visiting Assistant Teaching Professor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at the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Department of Politics and International Relations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at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Florida International University (FIU)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. 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A proud Miami native, Dr.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Pedreira holds a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PhD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and a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Master’s degree in Political Science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, 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along with a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Graduate Certificate in Latin American and Caribbean Studies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from FIU. He also earned a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Master’s degree in Peace Operations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from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George Mason University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and a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Bachelor’s degree in International Studies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from the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University of Miami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.</w:t>
      </w:r>
    </w:p>
    <w:p w14:paraId="7FCE27FC" w14:textId="77777777" w:rsidR="00C173F2" w:rsidRPr="004A37CD" w:rsidRDefault="00C173F2" w:rsidP="00C173F2">
      <w:pPr>
        <w:rPr>
          <w:rFonts w:ascii="Times New Roman" w:hAnsi="Times New Roman" w:cs="Times New Roman"/>
          <w:b/>
          <w:bCs/>
          <w:color w:val="111111"/>
          <w:sz w:val="24"/>
          <w:szCs w:val="24"/>
        </w:rPr>
      </w:pPr>
      <w:r w:rsidRPr="004A37CD">
        <w:rPr>
          <w:rFonts w:ascii="Times New Roman" w:hAnsi="Times New Roman" w:cs="Times New Roman"/>
          <w:color w:val="111111"/>
          <w:sz w:val="24"/>
          <w:szCs w:val="24"/>
        </w:rPr>
        <w:t>Dr. Pedreira has an impressive teaching portfolio, having previously taught at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Miami Dade</w:t>
      </w:r>
      <w:r w:rsidRPr="004A37CD">
        <w:rPr>
          <w:rStyle w:val="Strong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College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, the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University of Miami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,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 xml:space="preserve"> and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Jacksonville University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.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 xml:space="preserve"> His PhD dissertation, titled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“Semi-presidential Executive Branch Institutionalization and Personalization Under Cuba’s 1940 Constitution,”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 underscores his research interests in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institutions, executive politics, democratization, international relations, and Latin American studies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.</w:t>
      </w:r>
    </w:p>
    <w:p w14:paraId="2A416C77" w14:textId="0D7642AD" w:rsidR="00C173F2" w:rsidRPr="004A37CD" w:rsidRDefault="00C173F2" w:rsidP="00C173F2">
      <w:pPr>
        <w:rPr>
          <w:rFonts w:ascii="Times New Roman" w:hAnsi="Times New Roman" w:cs="Times New Roman"/>
          <w:color w:val="111111"/>
          <w:sz w:val="24"/>
          <w:szCs w:val="24"/>
        </w:rPr>
      </w:pPr>
      <w:r w:rsidRPr="004A37CD">
        <w:rPr>
          <w:rFonts w:ascii="Times New Roman" w:hAnsi="Times New Roman" w:cs="Times New Roman"/>
          <w:color w:val="111111"/>
          <w:sz w:val="24"/>
          <w:szCs w:val="24"/>
        </w:rPr>
        <w:t>With extensive experience across the government, nonprofit, and academic sectors, Dr. Pedreira served as a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Congressional Aide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 to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Congresswoman Ileana Ros-Lehtinen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 from 2007 to 2013, during her tenure as Chairwoman of the U.S. House of Representatives’ Committee on Foreign Affairs. He later worked as a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Program Officer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 at the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Center for a Free Cuba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 in Washington, D.C., and Miami from 2013 to 2016. Since 2020, Dr. Pedreira has been teaching courses on 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 xml:space="preserve">Comparative Politics, 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Latin American Politics, Cuban Politics, Cuban/American Politics, and American Government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>.</w:t>
      </w:r>
      <w:r w:rsidRPr="004A37CD">
        <w:rPr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Current</w:t>
      </w:r>
      <w:r w:rsidR="004A37CD" w:rsidRPr="004A37CD">
        <w:rPr>
          <w:rFonts w:ascii="Times New Roman" w:hAnsi="Times New Roman" w:cs="Times New Roman"/>
          <w:color w:val="111111"/>
          <w:sz w:val="24"/>
          <w:szCs w:val="24"/>
        </w:rPr>
        <w:t xml:space="preserve">ly, Dr. Pedreira serves as President of the PEN Club of Cuban Writers in Exile, an affiliate of PEN International. </w:t>
      </w:r>
    </w:p>
    <w:p w14:paraId="24D6C3EA" w14:textId="4AE76603" w:rsidR="00C173F2" w:rsidRDefault="00C173F2" w:rsidP="00C173F2">
      <w:pPr>
        <w:rPr>
          <w:rFonts w:ascii="Times New Roman" w:hAnsi="Times New Roman" w:cs="Times New Roman"/>
          <w:color w:val="111111"/>
          <w:sz w:val="24"/>
          <w:szCs w:val="24"/>
        </w:rPr>
      </w:pPr>
      <w:r w:rsidRPr="004A37CD">
        <w:rPr>
          <w:rFonts w:ascii="Times New Roman" w:hAnsi="Times New Roman" w:cs="Times New Roman"/>
          <w:color w:val="111111"/>
          <w:sz w:val="24"/>
          <w:szCs w:val="24"/>
        </w:rPr>
        <w:t xml:space="preserve">Dr. Pedreira is also a prolific author, having penned several 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important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 xml:space="preserve"> works, including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“El Último Constituyente: El desarrollo político de Emilio ‘Millo’ Ochoa”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 (Aduana Vieja, 2013),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“An Instrument of Peace: The Full-Circled Life of Ambassador Guillermo Belt Ramírez”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> (Lexington Books, 2019), and 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“PEN Club of Cuban Writers in Exile: Foundation, Struggle and Present”</w:t>
      </w:r>
      <w:r w:rsidRPr="004A37CD">
        <w:rPr>
          <w:rFonts w:ascii="Times New Roman" w:hAnsi="Times New Roman" w:cs="Times New Roman"/>
          <w:color w:val="111111"/>
          <w:sz w:val="24"/>
          <w:szCs w:val="24"/>
        </w:rPr>
        <w:t xml:space="preserve"> (PEN Club of Cuban Writers in Exile, 2019). </w:t>
      </w:r>
    </w:p>
    <w:p w14:paraId="3C575B32" w14:textId="040303C6" w:rsidR="00220630" w:rsidRDefault="00220630" w:rsidP="00C173F2">
      <w:pPr>
        <w:rPr>
          <w:rFonts w:ascii="Times New Roman" w:hAnsi="Times New Roman" w:cs="Times New Roman"/>
          <w:b/>
          <w:bCs/>
          <w:color w:val="111111"/>
          <w:sz w:val="24"/>
          <w:szCs w:val="24"/>
        </w:rPr>
      </w:pPr>
      <w:r w:rsidRPr="00220630">
        <w:rPr>
          <w:rFonts w:ascii="Times New Roman" w:hAnsi="Times New Roman" w:cs="Times New Roman"/>
          <w:b/>
          <w:bCs/>
          <w:color w:val="111111"/>
          <w:sz w:val="24"/>
          <w:szCs w:val="24"/>
        </w:rPr>
        <w:t>Areas of Expertise</w:t>
      </w:r>
    </w:p>
    <w:p w14:paraId="2DBEB802" w14:textId="5B5A7DCF" w:rsidR="00220630" w:rsidRPr="00220630" w:rsidRDefault="00220630" w:rsidP="00C173F2">
      <w:pPr>
        <w:rPr>
          <w:rFonts w:ascii="Times New Roman" w:hAnsi="Times New Roman" w:cs="Times New Roman"/>
          <w:b/>
          <w:bCs/>
          <w:color w:val="111111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Comparative politics, American politics, international relations, i</w:t>
      </w:r>
      <w:r w:rsidRPr="004A37CD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 xml:space="preserve">nstitutions, executive politics, and Latin American </w:t>
      </w:r>
      <w:r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politics.</w:t>
      </w:r>
    </w:p>
    <w:p w14:paraId="5E15BDA3" w14:textId="22E38A2A" w:rsidR="00220630" w:rsidRPr="00220630" w:rsidRDefault="00220630" w:rsidP="00C173F2">
      <w:pPr>
        <w:rPr>
          <w:rFonts w:ascii="Times New Roman" w:hAnsi="Times New Roman" w:cs="Times New Roman"/>
          <w:b/>
          <w:bCs/>
          <w:color w:val="111111"/>
          <w:sz w:val="24"/>
          <w:szCs w:val="24"/>
        </w:rPr>
      </w:pPr>
      <w:r w:rsidRPr="00220630">
        <w:rPr>
          <w:rFonts w:ascii="Times New Roman" w:hAnsi="Times New Roman" w:cs="Times New Roman"/>
          <w:b/>
          <w:bCs/>
          <w:color w:val="111111"/>
          <w:sz w:val="24"/>
          <w:szCs w:val="24"/>
        </w:rPr>
        <w:t>Degrees</w:t>
      </w:r>
    </w:p>
    <w:p w14:paraId="1870ABB8" w14:textId="2E887918" w:rsidR="00220630" w:rsidRDefault="00220630" w:rsidP="00220630">
      <w:pPr>
        <w:pStyle w:val="NormalWeb"/>
        <w:rPr>
          <w:rFonts w:ascii="inherit" w:hAnsi="inherit"/>
        </w:rPr>
      </w:pPr>
      <w:r>
        <w:rPr>
          <w:rFonts w:ascii="inherit" w:hAnsi="inherit"/>
        </w:rPr>
        <w:t xml:space="preserve">PhD, Political Science, </w:t>
      </w:r>
      <w:r>
        <w:rPr>
          <w:rFonts w:ascii="inherit" w:hAnsi="inherit"/>
        </w:rPr>
        <w:t>Florida International University</w:t>
      </w:r>
      <w:r>
        <w:rPr>
          <w:rFonts w:ascii="inherit" w:hAnsi="inherit"/>
        </w:rPr>
        <w:t xml:space="preserve"> (202</w:t>
      </w:r>
      <w:r>
        <w:rPr>
          <w:rFonts w:ascii="inherit" w:hAnsi="inherit"/>
        </w:rPr>
        <w:t>2</w:t>
      </w:r>
      <w:r>
        <w:rPr>
          <w:rFonts w:ascii="inherit" w:hAnsi="inherit"/>
        </w:rPr>
        <w:t>)</w:t>
      </w:r>
    </w:p>
    <w:p w14:paraId="3578749B" w14:textId="6F027C6A" w:rsidR="00220630" w:rsidRDefault="00220630" w:rsidP="00220630">
      <w:pPr>
        <w:pStyle w:val="NormalWeb"/>
        <w:rPr>
          <w:rFonts w:ascii="inherit" w:hAnsi="inherit"/>
        </w:rPr>
      </w:pPr>
      <w:r>
        <w:rPr>
          <w:rFonts w:ascii="inherit" w:hAnsi="inherit"/>
        </w:rPr>
        <w:t xml:space="preserve">MA, Political Science, </w:t>
      </w:r>
      <w:r>
        <w:rPr>
          <w:rFonts w:ascii="inherit" w:hAnsi="inherit"/>
        </w:rPr>
        <w:t>Florida International University</w:t>
      </w:r>
      <w:r>
        <w:rPr>
          <w:rFonts w:ascii="inherit" w:hAnsi="inherit"/>
        </w:rPr>
        <w:t xml:space="preserve"> (201</w:t>
      </w:r>
      <w:r>
        <w:rPr>
          <w:rFonts w:ascii="inherit" w:hAnsi="inherit"/>
        </w:rPr>
        <w:t>9</w:t>
      </w:r>
      <w:r>
        <w:rPr>
          <w:rFonts w:ascii="inherit" w:hAnsi="inherit"/>
        </w:rPr>
        <w:t>)</w:t>
      </w:r>
    </w:p>
    <w:p w14:paraId="691E3214" w14:textId="7EA039A6" w:rsidR="00220630" w:rsidRDefault="00220630" w:rsidP="00220630">
      <w:pPr>
        <w:pStyle w:val="NormalWeb"/>
        <w:rPr>
          <w:rFonts w:ascii="inherit" w:hAnsi="inherit"/>
        </w:rPr>
      </w:pPr>
      <w:r>
        <w:rPr>
          <w:rFonts w:ascii="inherit" w:hAnsi="inherit"/>
        </w:rPr>
        <w:t>M</w:t>
      </w:r>
      <w:r>
        <w:rPr>
          <w:rFonts w:ascii="inherit" w:hAnsi="inherit"/>
        </w:rPr>
        <w:t>S</w:t>
      </w:r>
      <w:r>
        <w:rPr>
          <w:rFonts w:ascii="inherit" w:hAnsi="inherit"/>
        </w:rPr>
        <w:t xml:space="preserve">, </w:t>
      </w:r>
      <w:r>
        <w:rPr>
          <w:rFonts w:ascii="inherit" w:hAnsi="inherit"/>
        </w:rPr>
        <w:t>Peace Operations</w:t>
      </w:r>
      <w:r>
        <w:rPr>
          <w:rFonts w:ascii="inherit" w:hAnsi="inherit"/>
        </w:rPr>
        <w:t xml:space="preserve">, </w:t>
      </w:r>
      <w:r>
        <w:rPr>
          <w:rFonts w:ascii="inherit" w:hAnsi="inherit"/>
        </w:rPr>
        <w:t xml:space="preserve">George Mason University </w:t>
      </w:r>
      <w:r>
        <w:rPr>
          <w:rFonts w:ascii="inherit" w:hAnsi="inherit"/>
        </w:rPr>
        <w:t>(20</w:t>
      </w:r>
      <w:r>
        <w:rPr>
          <w:rFonts w:ascii="inherit" w:hAnsi="inherit"/>
        </w:rPr>
        <w:t>14</w:t>
      </w:r>
      <w:r>
        <w:rPr>
          <w:rFonts w:ascii="inherit" w:hAnsi="inherit"/>
        </w:rPr>
        <w:t>) </w:t>
      </w:r>
    </w:p>
    <w:p w14:paraId="467405F4" w14:textId="3A1934F6" w:rsidR="00220630" w:rsidRDefault="00220630" w:rsidP="00220630">
      <w:pPr>
        <w:pStyle w:val="NormalWeb"/>
        <w:spacing w:before="0" w:beforeAutospacing="0" w:after="0" w:afterAutospacing="0"/>
        <w:rPr>
          <w:rFonts w:ascii="inherit" w:hAnsi="inherit"/>
        </w:rPr>
      </w:pPr>
      <w:r>
        <w:rPr>
          <w:rFonts w:ascii="inherit" w:hAnsi="inherit"/>
        </w:rPr>
        <w:t xml:space="preserve">BA, International </w:t>
      </w:r>
      <w:r>
        <w:rPr>
          <w:rFonts w:ascii="inherit" w:hAnsi="inherit"/>
        </w:rPr>
        <w:t>Studies</w:t>
      </w:r>
      <w:r>
        <w:rPr>
          <w:rFonts w:ascii="inherit" w:hAnsi="inherit"/>
        </w:rPr>
        <w:t xml:space="preserve">, University of </w:t>
      </w:r>
      <w:r>
        <w:rPr>
          <w:rFonts w:ascii="inherit" w:hAnsi="inherit"/>
        </w:rPr>
        <w:t>Miami</w:t>
      </w:r>
      <w:r>
        <w:rPr>
          <w:rFonts w:ascii="inherit" w:hAnsi="inherit"/>
        </w:rPr>
        <w:t>, (200</w:t>
      </w:r>
      <w:r>
        <w:rPr>
          <w:rFonts w:ascii="inherit" w:hAnsi="inherit"/>
        </w:rPr>
        <w:t>6</w:t>
      </w:r>
      <w:r>
        <w:rPr>
          <w:rFonts w:ascii="inherit" w:hAnsi="inherit"/>
        </w:rPr>
        <w:t>)</w:t>
      </w:r>
    </w:p>
    <w:p w14:paraId="1EBEEAC2" w14:textId="77777777" w:rsidR="00220630" w:rsidRPr="004A37CD" w:rsidRDefault="00220630" w:rsidP="00C173F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066976" w14:textId="77777777" w:rsidR="00C173F2" w:rsidRDefault="00C173F2"/>
    <w:sectPr w:rsidR="00C17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F2"/>
    <w:rsid w:val="00182B2D"/>
    <w:rsid w:val="00220630"/>
    <w:rsid w:val="00437230"/>
    <w:rsid w:val="004A37CD"/>
    <w:rsid w:val="00B1614A"/>
    <w:rsid w:val="00B26D2B"/>
    <w:rsid w:val="00BF43AE"/>
    <w:rsid w:val="00C173F2"/>
    <w:rsid w:val="00EE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D3B7E"/>
  <w15:chartTrackingRefBased/>
  <w15:docId w15:val="{B4834D6A-843F-4585-B2B6-59D35B7B3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3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3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3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3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3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3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3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3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3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3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3F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17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C173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54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7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632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51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55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88693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Pedreira</dc:creator>
  <cp:keywords/>
  <dc:description/>
  <cp:lastModifiedBy>Daniel Pedreira</cp:lastModifiedBy>
  <cp:revision>2</cp:revision>
  <dcterms:created xsi:type="dcterms:W3CDTF">2024-07-18T04:23:00Z</dcterms:created>
  <dcterms:modified xsi:type="dcterms:W3CDTF">2024-07-18T04:41:00Z</dcterms:modified>
</cp:coreProperties>
</file>